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Государственное управление проектами устойчивого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63AD93" w:rsidR="00A77598" w:rsidRPr="008F6EF4" w:rsidRDefault="008F6E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5A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5A8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C5A8E">
              <w:rPr>
                <w:rFonts w:ascii="Times New Roman" w:hAnsi="Times New Roman" w:cs="Times New Roman"/>
                <w:sz w:val="20"/>
                <w:szCs w:val="20"/>
              </w:rPr>
              <w:t>, Чекалин Вадим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B3F9CF" w:rsidR="004475DA" w:rsidRPr="008F6EF4" w:rsidRDefault="008F6E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484C3B" w14:textId="77777777" w:rsidR="00A405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910343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_Toc210910343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3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56A1252F" w14:textId="77777777" w:rsidR="00A4059C" w:rsidRDefault="00570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44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_Toc210910344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3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7F1C6D4A" w14:textId="77777777" w:rsidR="00A4059C" w:rsidRDefault="00570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45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_Toc210910345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3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00999B56" w14:textId="77777777" w:rsidR="00A4059C" w:rsidRDefault="00570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46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_Toc210910346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3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1FE8D17D" w14:textId="77777777" w:rsidR="00A4059C" w:rsidRDefault="00570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47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_Toc210910347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4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41B9786F" w14:textId="77777777" w:rsidR="00A4059C" w:rsidRDefault="00570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48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_Toc210910348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5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034E1F5E" w14:textId="77777777" w:rsidR="00A4059C" w:rsidRDefault="00570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49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_Toc210910349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5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67161DA1" w14:textId="77777777" w:rsidR="00A4059C" w:rsidRDefault="00570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50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_Toc210910350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5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567BAA71" w14:textId="77777777" w:rsidR="00A4059C" w:rsidRDefault="00570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51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_Toc210910351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6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614692AE" w14:textId="77777777" w:rsidR="00A4059C" w:rsidRDefault="00570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52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_Toc210910352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7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6B76110C" w14:textId="77777777" w:rsidR="00A4059C" w:rsidRDefault="00570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53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_Toc210910353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8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2B78F285" w14:textId="77777777" w:rsidR="00A4059C" w:rsidRDefault="00570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54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_Toc210910354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10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59FCA737" w14:textId="77777777" w:rsidR="00A4059C" w:rsidRDefault="00570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55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_Toc210910355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10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4CA7CD16" w14:textId="77777777" w:rsidR="00A4059C" w:rsidRDefault="00570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56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_Toc210910356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10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5C73923E" w14:textId="77777777" w:rsidR="00A4059C" w:rsidRDefault="00570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57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_Toc210910357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10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58BE38C7" w14:textId="77777777" w:rsidR="00A4059C" w:rsidRDefault="00570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58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_Toc210910358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10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1495057C" w14:textId="77777777" w:rsidR="00A4059C" w:rsidRDefault="00570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59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_Toc210910359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10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34001BB2" w14:textId="77777777" w:rsidR="00A4059C" w:rsidRDefault="00570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10360" w:history="1">
            <w:r w:rsidR="00A4059C" w:rsidRPr="00A2488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4059C">
              <w:rPr>
                <w:noProof/>
                <w:webHidden/>
              </w:rPr>
              <w:tab/>
            </w:r>
            <w:r w:rsidR="00A4059C">
              <w:rPr>
                <w:noProof/>
                <w:webHidden/>
              </w:rPr>
              <w:fldChar w:fldCharType="begin"/>
            </w:r>
            <w:r w:rsidR="00A4059C">
              <w:rPr>
                <w:noProof/>
                <w:webHidden/>
              </w:rPr>
              <w:instrText xml:space="preserve"> PAGEREF _Toc210910360 \h </w:instrText>
            </w:r>
            <w:r w:rsidR="00A4059C">
              <w:rPr>
                <w:noProof/>
                <w:webHidden/>
              </w:rPr>
            </w:r>
            <w:r w:rsidR="00A4059C">
              <w:rPr>
                <w:noProof/>
                <w:webHidden/>
              </w:rPr>
              <w:fldChar w:fldCharType="separate"/>
            </w:r>
            <w:r w:rsidR="00A4059C">
              <w:rPr>
                <w:noProof/>
                <w:webHidden/>
              </w:rPr>
              <w:t>10</w:t>
            </w:r>
            <w:r w:rsidR="00A4059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8D76F8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910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BDDFC0F" w14:textId="77777777" w:rsidR="007C5A8E" w:rsidRPr="007C5A8E" w:rsidRDefault="007C5A8E" w:rsidP="007C5A8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стратегического управления проектами устойчивого развития (УР) на государственном и корпоративном уровнях с учётом ESG-принципов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910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Государственное управление проектами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910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2455"/>
        <w:gridCol w:w="5217"/>
      </w:tblGrid>
      <w:tr w:rsidR="00751095" w:rsidRPr="00A405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405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405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405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405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405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4059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4059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405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405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405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</w:rPr>
              <w:t xml:space="preserve">ПК-5 - Способен обеспечивать стратегическое развитие предпринимательских проектов, в том </w:t>
            </w:r>
            <w:proofErr w:type="gramStart"/>
            <w:r w:rsidRPr="00A4059C">
              <w:rPr>
                <w:rFonts w:ascii="Times New Roman" w:hAnsi="Times New Roman" w:cs="Times New Roman"/>
              </w:rPr>
              <w:t>числе</w:t>
            </w:r>
            <w:proofErr w:type="gramEnd"/>
            <w:r w:rsidRPr="00A4059C">
              <w:rPr>
                <w:rFonts w:ascii="Times New Roman" w:hAnsi="Times New Roman" w:cs="Times New Roman"/>
              </w:rPr>
              <w:t xml:space="preserve"> на основе государственно-частного партнерства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405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059C">
              <w:rPr>
                <w:rFonts w:ascii="Times New Roman" w:hAnsi="Times New Roman" w:cs="Times New Roman"/>
                <w:lang w:bidi="ru-RU"/>
              </w:rPr>
              <w:t>ПК-5.3 - Руководит предпринимательскими проектами по освоению вновь разрабатываемых организационных и технологических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405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059C">
              <w:rPr>
                <w:rFonts w:ascii="Times New Roman" w:hAnsi="Times New Roman" w:cs="Times New Roman"/>
              </w:rPr>
              <w:t xml:space="preserve">Концептуальные основы </w:t>
            </w:r>
            <w:proofErr w:type="gramStart"/>
            <w:r w:rsidR="00316402" w:rsidRPr="00A4059C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316402" w:rsidRPr="00A4059C">
              <w:rPr>
                <w:rFonts w:ascii="Times New Roman" w:hAnsi="Times New Roman" w:cs="Times New Roman"/>
              </w:rPr>
              <w:t xml:space="preserve"> развития и их интеграцию в государственное управление</w:t>
            </w:r>
            <w:r w:rsidRPr="00A405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405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059C">
              <w:rPr>
                <w:rFonts w:ascii="Times New Roman" w:hAnsi="Times New Roman" w:cs="Times New Roman"/>
              </w:rPr>
              <w:t xml:space="preserve">Разрабатывать планы стратегического планирования с применением </w:t>
            </w:r>
            <w:r w:rsidR="00FD518F" w:rsidRPr="00A4059C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A4059C">
              <w:rPr>
                <w:rFonts w:ascii="Times New Roman" w:hAnsi="Times New Roman" w:cs="Times New Roman"/>
              </w:rPr>
              <w:t>-подхода и оценивать эффективность их реализации</w:t>
            </w:r>
            <w:r w:rsidRPr="00A405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405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05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059C">
              <w:rPr>
                <w:rFonts w:ascii="Times New Roman" w:hAnsi="Times New Roman" w:cs="Times New Roman"/>
              </w:rPr>
              <w:t xml:space="preserve">Методами управления проектами </w:t>
            </w:r>
            <w:proofErr w:type="gramStart"/>
            <w:r w:rsidR="00FD518F" w:rsidRPr="00A4059C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A4059C">
              <w:rPr>
                <w:rFonts w:ascii="Times New Roman" w:hAnsi="Times New Roman" w:cs="Times New Roman"/>
              </w:rPr>
              <w:t xml:space="preserve"> развития в государственном секторе</w:t>
            </w:r>
            <w:r w:rsidRPr="00A4059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4059C" w14:paraId="41D0CFF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6FF58" w14:textId="77777777" w:rsidR="00751095" w:rsidRPr="00A405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A4059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4059C">
              <w:rPr>
                <w:rFonts w:ascii="Times New Roman" w:hAnsi="Times New Roman" w:cs="Times New Roman"/>
              </w:rPr>
              <w:t xml:space="preserve"> развивать и поддерживать системы управления рисками стратегических проектов организаций на региональном, национальном и отраслевом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EBC9F" w14:textId="77777777" w:rsidR="00751095" w:rsidRPr="00A405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059C">
              <w:rPr>
                <w:rFonts w:ascii="Times New Roman" w:hAnsi="Times New Roman" w:cs="Times New Roman"/>
                <w:lang w:bidi="ru-RU"/>
              </w:rPr>
              <w:t xml:space="preserve">ПК-6.2 - Осуществляет разработку мероприятий по воздействию на риски стратегических проектов развития на </w:t>
            </w:r>
            <w:proofErr w:type="gramStart"/>
            <w:r w:rsidRPr="00A4059C">
              <w:rPr>
                <w:rFonts w:ascii="Times New Roman" w:hAnsi="Times New Roman" w:cs="Times New Roman"/>
                <w:lang w:bidi="ru-RU"/>
              </w:rPr>
              <w:t>внутрикорпоративном</w:t>
            </w:r>
            <w:proofErr w:type="gramEnd"/>
            <w:r w:rsidRPr="00A4059C">
              <w:rPr>
                <w:rFonts w:ascii="Times New Roman" w:hAnsi="Times New Roman" w:cs="Times New Roman"/>
                <w:lang w:bidi="ru-RU"/>
              </w:rPr>
              <w:t>, региональном, национальном и отраслевом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D7BC" w14:textId="77777777" w:rsidR="00751095" w:rsidRPr="00A405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059C">
              <w:rPr>
                <w:rFonts w:ascii="Times New Roman" w:hAnsi="Times New Roman" w:cs="Times New Roman"/>
              </w:rPr>
              <w:t xml:space="preserve">Систему управления рисками стратегических проектов на </w:t>
            </w:r>
            <w:proofErr w:type="gramStart"/>
            <w:r w:rsidR="00316402" w:rsidRPr="00A4059C">
              <w:rPr>
                <w:rFonts w:ascii="Times New Roman" w:hAnsi="Times New Roman" w:cs="Times New Roman"/>
              </w:rPr>
              <w:t>региональном</w:t>
            </w:r>
            <w:proofErr w:type="gramEnd"/>
            <w:r w:rsidR="00316402" w:rsidRPr="00A4059C">
              <w:rPr>
                <w:rFonts w:ascii="Times New Roman" w:hAnsi="Times New Roman" w:cs="Times New Roman"/>
              </w:rPr>
              <w:t>, национальном и отраслевом уровнях</w:t>
            </w:r>
            <w:r w:rsidRPr="00A4059C">
              <w:rPr>
                <w:rFonts w:ascii="Times New Roman" w:hAnsi="Times New Roman" w:cs="Times New Roman"/>
              </w:rPr>
              <w:t xml:space="preserve"> </w:t>
            </w:r>
          </w:p>
          <w:p w14:paraId="185F1513" w14:textId="77777777" w:rsidR="00751095" w:rsidRPr="00A405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059C">
              <w:rPr>
                <w:rFonts w:ascii="Times New Roman" w:hAnsi="Times New Roman" w:cs="Times New Roman"/>
              </w:rPr>
              <w:t>Формировать комплекс мероприятий по снижению рисков стратегических проектов</w:t>
            </w:r>
            <w:r w:rsidRPr="00A4059C">
              <w:rPr>
                <w:rFonts w:ascii="Times New Roman" w:hAnsi="Times New Roman" w:cs="Times New Roman"/>
              </w:rPr>
              <w:t xml:space="preserve">. </w:t>
            </w:r>
          </w:p>
          <w:p w14:paraId="12B84236" w14:textId="77777777" w:rsidR="00751095" w:rsidRPr="00A405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05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059C">
              <w:rPr>
                <w:rFonts w:ascii="Times New Roman" w:hAnsi="Times New Roman" w:cs="Times New Roman"/>
              </w:rPr>
              <w:t>Методами реализации управленческих решений по снижению рисков стратегических проектов на корпоративном, региональном, национальном и отраслевом уровнях</w:t>
            </w:r>
            <w:r w:rsidRPr="00A405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C5A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E1BB4E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9103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7F6BEA8" w14:textId="77777777" w:rsidR="007C5A8E" w:rsidRPr="007C5A8E" w:rsidRDefault="007C5A8E" w:rsidP="007C5A8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государственного управления устойчивым развитием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концепции УР; эволюция от доклада "Пределы роста" до целей устойчивого развития ООН; триединство экологической, социальной и экономической устойчивости; глобальные вызовы и национальные стратегии УР; нормативно-правовая база УР в России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947E0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6C8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Стратегическое управление проектами УР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0BFE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проекта УР; инструменты стратегического анализа проектов УР; управление стейкхолдерами в процессе разработки и реализации стратегических проектов; бюджетирование проектов УР, а также использование зелёных облигаций и ГЧП; оценка экономической эффективности проектов УР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D4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BF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0E69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39A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4884F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7B67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Использование принципов ESG в системе государственного управления проектами УР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DDE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ESG в современных условиях; интеграция ESG-принципов в систему государственного управления, включая экологическую составляющую (E), социальная ответственность (S) и корпоративное управление (G); цифровые инструменты в оценке системы мониторинга ESG-показателей реализации проекта; методы блокчейн для отслеживания углеродного следа и  прогнозировании рисков проектов УР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91C2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246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7C91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29D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3C305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105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оценки эффективности реализации проектов УР на федеральном и региональном уровнях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FD6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методов оценки эффективности реализации проектов УР: методы KPI,  системы рейтингования и аудит устойчивости проектов УР; успешные государственные проекты и программы УР; корпоративные стратегии (Росатом, Сбербанк) и международный опыт по реализации проектов УР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722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B0E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2184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9E8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B3CA2A4" w:rsidR="00963445" w:rsidRPr="00352B6F" w:rsidRDefault="00A405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9103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9103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0"/>
        <w:gridCol w:w="2655"/>
      </w:tblGrid>
      <w:tr w:rsidR="00262CF0" w:rsidRPr="007E6725" w14:paraId="5F00FF08" w14:textId="77777777" w:rsidTr="007C5A8E">
        <w:trPr>
          <w:trHeight w:val="641"/>
        </w:trPr>
        <w:tc>
          <w:tcPr>
            <w:tcW w:w="358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1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C5A8E">
        <w:trPr>
          <w:trHeight w:val="354"/>
        </w:trPr>
        <w:tc>
          <w:tcPr>
            <w:tcW w:w="3583" w:type="pct"/>
            <w:shd w:val="clear" w:color="auto" w:fill="auto"/>
            <w:vAlign w:val="center"/>
          </w:tcPr>
          <w:p w14:paraId="31B092F5" w14:textId="4DED7782" w:rsidR="00262CF0" w:rsidRPr="007C5A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управление процессами устойчивого развития: микро, мезо и макроуровень. Монография, п/р </w:t>
            </w:r>
            <w:proofErr w:type="spellStart"/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А.Е.Плахина</w:t>
            </w:r>
            <w:proofErr w:type="spellEnd"/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. М.ИНФРА-М, 2024, 282 с.</w:t>
            </w:r>
          </w:p>
        </w:tc>
        <w:tc>
          <w:tcPr>
            <w:tcW w:w="1417" w:type="pct"/>
            <w:shd w:val="clear" w:color="auto" w:fill="auto"/>
            <w:vAlign w:val="center"/>
            <w:hideMark/>
          </w:tcPr>
          <w:p w14:paraId="25965B29" w14:textId="0CF2FFC1" w:rsidR="00262CF0" w:rsidRPr="007C5A8E" w:rsidRDefault="00570D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https://znanium.ru/catalog/document?id=457452</w:t>
              </w:r>
            </w:hyperlink>
          </w:p>
        </w:tc>
      </w:tr>
      <w:tr w:rsidR="00262CF0" w:rsidRPr="007E6725" w14:paraId="174FBA75" w14:textId="77777777" w:rsidTr="007C5A8E">
        <w:trPr>
          <w:trHeight w:val="354"/>
        </w:trPr>
        <w:tc>
          <w:tcPr>
            <w:tcW w:w="3583" w:type="pct"/>
            <w:shd w:val="clear" w:color="auto" w:fill="auto"/>
            <w:vAlign w:val="center"/>
          </w:tcPr>
          <w:p w14:paraId="3BB649ED" w14:textId="77777777" w:rsidR="00262CF0" w:rsidRPr="007C5A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 xml:space="preserve">Чекалин В.С. Экономика города и устойчивое развитие городских систем. Учебное пособие. Изд-во СПбГЭУ, 2019. Текст электронный.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pwb</w:t>
            </w:r>
            <w:proofErr w:type="spellEnd"/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detail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db</w:t>
            </w:r>
            <w:proofErr w:type="spellEnd"/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ELIBRARY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%5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19013655%5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Celibrary</w:t>
            </w:r>
            <w:proofErr w:type="spellEnd"/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%5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t>14929.</w:t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C5A8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pct"/>
            <w:shd w:val="clear" w:color="auto" w:fill="auto"/>
            <w:vAlign w:val="center"/>
            <w:hideMark/>
          </w:tcPr>
          <w:p w14:paraId="5B3EE7CE" w14:textId="77777777" w:rsidR="00262CF0" w:rsidRPr="007E6725" w:rsidRDefault="00570D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https://lib.unecon.ru/pwb/deta ... 5C19013655%5Celibrary%5C14929.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9103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E38777" w14:textId="77777777" w:rsidTr="007B550D">
        <w:tc>
          <w:tcPr>
            <w:tcW w:w="9345" w:type="dxa"/>
          </w:tcPr>
          <w:p w14:paraId="68B0CE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534A1D" w14:textId="77777777" w:rsidTr="007B550D">
        <w:tc>
          <w:tcPr>
            <w:tcW w:w="9345" w:type="dxa"/>
          </w:tcPr>
          <w:p w14:paraId="70D0D3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1EA2F7" w14:textId="77777777" w:rsidTr="007B550D">
        <w:tc>
          <w:tcPr>
            <w:tcW w:w="9345" w:type="dxa"/>
          </w:tcPr>
          <w:p w14:paraId="144EFB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FCDEF9" w14:textId="77777777" w:rsidTr="007B550D">
        <w:tc>
          <w:tcPr>
            <w:tcW w:w="9345" w:type="dxa"/>
          </w:tcPr>
          <w:p w14:paraId="735EC0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9103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70D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FB8AF0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910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B206CBF" w14:textId="77777777" w:rsidR="007C5A8E" w:rsidRPr="007C5A8E" w:rsidRDefault="007C5A8E" w:rsidP="007C5A8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C5A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C5A8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7C5A8E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C5A8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7C5A8E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C5A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C5A8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C5A8E">
              <w:rPr>
                <w:sz w:val="24"/>
                <w:szCs w:val="24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5A8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7C5A8E">
              <w:rPr>
                <w:sz w:val="24"/>
                <w:szCs w:val="24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7C5A8E">
              <w:rPr>
                <w:sz w:val="24"/>
                <w:szCs w:val="24"/>
                <w:lang w:val="en-US"/>
              </w:rPr>
              <w:t>Intel</w:t>
            </w:r>
            <w:r w:rsidRPr="007C5A8E">
              <w:rPr>
                <w:sz w:val="24"/>
                <w:szCs w:val="24"/>
              </w:rPr>
              <w:t xml:space="preserve">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7C5A8E">
              <w:rPr>
                <w:sz w:val="24"/>
                <w:szCs w:val="24"/>
              </w:rPr>
              <w:t xml:space="preserve">5 </w:t>
            </w:r>
            <w:r w:rsidRPr="007C5A8E">
              <w:rPr>
                <w:sz w:val="24"/>
                <w:szCs w:val="24"/>
                <w:lang w:val="en-US"/>
              </w:rPr>
              <w:t>X</w:t>
            </w:r>
            <w:r w:rsidRPr="007C5A8E">
              <w:rPr>
                <w:sz w:val="24"/>
                <w:szCs w:val="24"/>
              </w:rPr>
              <w:t>4 4460 3.2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7C5A8E">
              <w:rPr>
                <w:sz w:val="24"/>
                <w:szCs w:val="24"/>
              </w:rPr>
              <w:t>/8</w:t>
            </w:r>
            <w:r w:rsidRPr="007C5A8E">
              <w:rPr>
                <w:sz w:val="24"/>
                <w:szCs w:val="24"/>
                <w:lang w:val="en-US"/>
              </w:rPr>
              <w:t>Gb</w:t>
            </w:r>
            <w:r w:rsidRPr="007C5A8E">
              <w:rPr>
                <w:sz w:val="24"/>
                <w:szCs w:val="24"/>
              </w:rPr>
              <w:t>/1</w:t>
            </w:r>
            <w:r w:rsidRPr="007C5A8E">
              <w:rPr>
                <w:sz w:val="24"/>
                <w:szCs w:val="24"/>
                <w:lang w:val="en-US"/>
              </w:rPr>
              <w:t>Tb</w:t>
            </w:r>
            <w:r w:rsidRPr="007C5A8E">
              <w:rPr>
                <w:sz w:val="24"/>
                <w:szCs w:val="24"/>
              </w:rPr>
              <w:t xml:space="preserve"> -1 шт.,  Мультимедийный проектор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EX</w:t>
            </w:r>
            <w:r w:rsidRPr="007C5A8E">
              <w:rPr>
                <w:sz w:val="24"/>
                <w:szCs w:val="24"/>
              </w:rPr>
              <w:t xml:space="preserve">-632 - 1 шт.,  Экран  с электроприводом </w:t>
            </w:r>
            <w:r w:rsidRPr="007C5A8E">
              <w:rPr>
                <w:sz w:val="24"/>
                <w:szCs w:val="24"/>
                <w:lang w:val="en-US"/>
              </w:rPr>
              <w:t>Draper</w:t>
            </w:r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Baronet</w:t>
            </w:r>
            <w:r w:rsidRPr="007C5A8E">
              <w:rPr>
                <w:sz w:val="24"/>
                <w:szCs w:val="24"/>
              </w:rPr>
              <w:t xml:space="preserve"> 153х200 см - 1 шт., Акустическая система </w:t>
            </w:r>
            <w:r w:rsidRPr="007C5A8E">
              <w:rPr>
                <w:sz w:val="24"/>
                <w:szCs w:val="24"/>
                <w:lang w:val="en-US"/>
              </w:rPr>
              <w:t>Hi</w:t>
            </w:r>
            <w:r w:rsidRPr="007C5A8E">
              <w:rPr>
                <w:sz w:val="24"/>
                <w:szCs w:val="24"/>
              </w:rPr>
              <w:t>-</w:t>
            </w:r>
            <w:r w:rsidRPr="007C5A8E">
              <w:rPr>
                <w:sz w:val="24"/>
                <w:szCs w:val="24"/>
                <w:lang w:val="en-US"/>
              </w:rPr>
              <w:t>Fi</w:t>
            </w:r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PRO</w:t>
            </w:r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MASK</w:t>
            </w:r>
            <w:r w:rsidRPr="007C5A8E">
              <w:rPr>
                <w:sz w:val="24"/>
                <w:szCs w:val="24"/>
              </w:rPr>
              <w:t>6</w:t>
            </w:r>
            <w:r w:rsidRPr="007C5A8E">
              <w:rPr>
                <w:sz w:val="24"/>
                <w:szCs w:val="24"/>
                <w:lang w:val="en-US"/>
              </w:rPr>
              <w:t>T</w:t>
            </w:r>
            <w:r w:rsidRPr="007C5A8E">
              <w:rPr>
                <w:sz w:val="24"/>
                <w:szCs w:val="24"/>
              </w:rPr>
              <w:t>-</w:t>
            </w:r>
            <w:r w:rsidRPr="007C5A8E">
              <w:rPr>
                <w:sz w:val="24"/>
                <w:szCs w:val="24"/>
                <w:lang w:val="en-US"/>
              </w:rPr>
              <w:t>W</w:t>
            </w:r>
            <w:r w:rsidRPr="007C5A8E">
              <w:rPr>
                <w:sz w:val="24"/>
                <w:szCs w:val="24"/>
              </w:rPr>
              <w:t xml:space="preserve"> - 2 шт., Микшер усилитель 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TA</w:t>
            </w:r>
            <w:r w:rsidRPr="007C5A8E">
              <w:rPr>
                <w:sz w:val="24"/>
                <w:szCs w:val="24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C5A8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C5A8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7C5A8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7C5A8E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7C5A8E" w14:paraId="4B63D2F5" w14:textId="77777777" w:rsidTr="008416EB">
        <w:tc>
          <w:tcPr>
            <w:tcW w:w="7797" w:type="dxa"/>
            <w:shd w:val="clear" w:color="auto" w:fill="auto"/>
          </w:tcPr>
          <w:p w14:paraId="4402A00B" w14:textId="77777777" w:rsidR="002C735C" w:rsidRPr="007C5A8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C5A8E">
              <w:rPr>
                <w:sz w:val="24"/>
                <w:szCs w:val="24"/>
              </w:rPr>
              <w:t xml:space="preserve">Ауд. 419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5A8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7C5A8E">
              <w:rPr>
                <w:sz w:val="24"/>
                <w:szCs w:val="24"/>
              </w:rPr>
              <w:t xml:space="preserve">  мебель и оборудование: Учебная мебель на 29 посадочных мест; доска меловая 1 шт.; </w:t>
            </w:r>
            <w:proofErr w:type="spellStart"/>
            <w:r w:rsidRPr="007C5A8E">
              <w:rPr>
                <w:sz w:val="24"/>
                <w:szCs w:val="24"/>
              </w:rPr>
              <w:t>тумба;Компьютер</w:t>
            </w:r>
            <w:proofErr w:type="spellEnd"/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Intel</w:t>
            </w:r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Core</w:t>
            </w:r>
            <w:r w:rsidRPr="007C5A8E">
              <w:rPr>
                <w:sz w:val="24"/>
                <w:szCs w:val="24"/>
              </w:rPr>
              <w:t xml:space="preserve">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7C5A8E">
              <w:rPr>
                <w:sz w:val="24"/>
                <w:szCs w:val="24"/>
              </w:rPr>
              <w:t xml:space="preserve">5-4460 </w:t>
            </w:r>
            <w:r w:rsidRPr="007C5A8E">
              <w:rPr>
                <w:sz w:val="24"/>
                <w:szCs w:val="24"/>
                <w:lang w:val="en-US"/>
              </w:rPr>
              <w:t>CPU</w:t>
            </w:r>
            <w:r w:rsidRPr="007C5A8E">
              <w:rPr>
                <w:sz w:val="24"/>
                <w:szCs w:val="24"/>
              </w:rPr>
              <w:t xml:space="preserve"> @ 3.2</w:t>
            </w:r>
            <w:r w:rsidRPr="007C5A8E">
              <w:rPr>
                <w:sz w:val="24"/>
                <w:szCs w:val="24"/>
                <w:lang w:val="en-US"/>
              </w:rPr>
              <w:t>GHz</w:t>
            </w:r>
            <w:r w:rsidRPr="007C5A8E">
              <w:rPr>
                <w:sz w:val="24"/>
                <w:szCs w:val="24"/>
              </w:rPr>
              <w:t>/8</w:t>
            </w:r>
            <w:r w:rsidRPr="007C5A8E">
              <w:rPr>
                <w:sz w:val="24"/>
                <w:szCs w:val="24"/>
                <w:lang w:val="en-US"/>
              </w:rPr>
              <w:t>Gb</w:t>
            </w:r>
            <w:r w:rsidRPr="007C5A8E">
              <w:rPr>
                <w:sz w:val="24"/>
                <w:szCs w:val="24"/>
              </w:rPr>
              <w:t>/1</w:t>
            </w:r>
            <w:r w:rsidRPr="007C5A8E">
              <w:rPr>
                <w:sz w:val="24"/>
                <w:szCs w:val="24"/>
                <w:lang w:val="en-US"/>
              </w:rPr>
              <w:t>Tb</w:t>
            </w:r>
            <w:r w:rsidRPr="007C5A8E">
              <w:rPr>
                <w:sz w:val="24"/>
                <w:szCs w:val="24"/>
              </w:rPr>
              <w:t>/</w:t>
            </w:r>
            <w:r w:rsidRPr="007C5A8E">
              <w:rPr>
                <w:sz w:val="24"/>
                <w:szCs w:val="24"/>
                <w:lang w:val="en-US"/>
              </w:rPr>
              <w:t>Samsung</w:t>
            </w:r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S</w:t>
            </w:r>
            <w:r w:rsidRPr="007C5A8E">
              <w:rPr>
                <w:sz w:val="24"/>
                <w:szCs w:val="24"/>
              </w:rPr>
              <w:t>23</w:t>
            </w:r>
            <w:r w:rsidRPr="007C5A8E">
              <w:rPr>
                <w:sz w:val="24"/>
                <w:szCs w:val="24"/>
                <w:lang w:val="en-US"/>
              </w:rPr>
              <w:t>E</w:t>
            </w:r>
            <w:r w:rsidRPr="007C5A8E">
              <w:rPr>
                <w:sz w:val="24"/>
                <w:szCs w:val="24"/>
              </w:rPr>
              <w:t xml:space="preserve">200 - 1шт., Проектор </w:t>
            </w:r>
            <w:r w:rsidRPr="007C5A8E">
              <w:rPr>
                <w:sz w:val="24"/>
                <w:szCs w:val="24"/>
                <w:lang w:val="en-US"/>
              </w:rPr>
              <w:t>NEC</w:t>
            </w:r>
            <w:r w:rsidRPr="007C5A8E">
              <w:rPr>
                <w:sz w:val="24"/>
                <w:szCs w:val="24"/>
              </w:rPr>
              <w:t xml:space="preserve"> М350 Х  - 1 шт., Акустическая система </w:t>
            </w:r>
            <w:r w:rsidRPr="007C5A8E">
              <w:rPr>
                <w:sz w:val="24"/>
                <w:szCs w:val="24"/>
                <w:lang w:val="en-US"/>
              </w:rPr>
              <w:t>DC</w:t>
            </w:r>
            <w:r w:rsidRPr="007C5A8E">
              <w:rPr>
                <w:sz w:val="24"/>
                <w:szCs w:val="24"/>
              </w:rPr>
              <w:t xml:space="preserve"> драйвер.90 Вт .100</w:t>
            </w:r>
            <w:r w:rsidRPr="007C5A8E">
              <w:rPr>
                <w:sz w:val="24"/>
                <w:szCs w:val="24"/>
                <w:lang w:val="en-US"/>
              </w:rPr>
              <w:t>V</w:t>
            </w:r>
            <w:r w:rsidRPr="007C5A8E">
              <w:rPr>
                <w:sz w:val="24"/>
                <w:szCs w:val="24"/>
              </w:rPr>
              <w:t xml:space="preserve"> .цвет белый - 2 шт.,  Микшер усилитель 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TA</w:t>
            </w:r>
            <w:r w:rsidRPr="007C5A8E">
              <w:rPr>
                <w:sz w:val="24"/>
                <w:szCs w:val="24"/>
              </w:rPr>
              <w:t xml:space="preserve">-1120 в комплекте - 1 шт.,  </w:t>
            </w:r>
            <w:r w:rsidRPr="007C5A8E">
              <w:rPr>
                <w:sz w:val="24"/>
                <w:szCs w:val="24"/>
                <w:lang w:val="en-US"/>
              </w:rPr>
              <w:t>DVD</w:t>
            </w:r>
            <w:r w:rsidRPr="007C5A8E">
              <w:rPr>
                <w:sz w:val="24"/>
                <w:szCs w:val="24"/>
              </w:rPr>
              <w:t xml:space="preserve">-плеер </w:t>
            </w:r>
            <w:r w:rsidRPr="007C5A8E">
              <w:rPr>
                <w:sz w:val="24"/>
                <w:szCs w:val="24"/>
                <w:lang w:val="en-US"/>
              </w:rPr>
              <w:t>Pioneer</w:t>
            </w:r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DV</w:t>
            </w:r>
            <w:r w:rsidRPr="007C5A8E">
              <w:rPr>
                <w:sz w:val="24"/>
                <w:szCs w:val="24"/>
              </w:rPr>
              <w:t xml:space="preserve">-380 </w:t>
            </w:r>
            <w:r w:rsidRPr="007C5A8E">
              <w:rPr>
                <w:sz w:val="24"/>
                <w:szCs w:val="24"/>
                <w:lang w:val="en-US"/>
              </w:rPr>
              <w:t>S</w:t>
            </w:r>
            <w:r w:rsidRPr="007C5A8E">
              <w:rPr>
                <w:sz w:val="24"/>
                <w:szCs w:val="24"/>
              </w:rPr>
              <w:t xml:space="preserve"> - 1 шт., Экран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Projecta</w:t>
            </w:r>
            <w:proofErr w:type="spellEnd"/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Compact</w:t>
            </w:r>
            <w:r w:rsidRPr="007C5A8E">
              <w:rPr>
                <w:sz w:val="24"/>
                <w:szCs w:val="24"/>
              </w:rPr>
              <w:t xml:space="preserve">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7C5A8E">
              <w:rPr>
                <w:sz w:val="24"/>
                <w:szCs w:val="24"/>
              </w:rPr>
              <w:t xml:space="preserve"> 153</w:t>
            </w:r>
            <w:r w:rsidRPr="007C5A8E">
              <w:rPr>
                <w:sz w:val="24"/>
                <w:szCs w:val="24"/>
                <w:lang w:val="en-US"/>
              </w:rPr>
              <w:t>x</w:t>
            </w:r>
            <w:r w:rsidRPr="007C5A8E">
              <w:rPr>
                <w:sz w:val="24"/>
                <w:szCs w:val="24"/>
              </w:rPr>
              <w:t xml:space="preserve">200 </w:t>
            </w:r>
            <w:r w:rsidRPr="007C5A8E">
              <w:rPr>
                <w:sz w:val="24"/>
                <w:szCs w:val="24"/>
                <w:lang w:val="en-US"/>
              </w:rPr>
              <w:t>c</w:t>
            </w:r>
            <w:r w:rsidRPr="007C5A8E">
              <w:rPr>
                <w:sz w:val="24"/>
                <w:szCs w:val="24"/>
              </w:rPr>
              <w:t xml:space="preserve">м </w:t>
            </w:r>
            <w:r w:rsidRPr="007C5A8E">
              <w:rPr>
                <w:sz w:val="24"/>
                <w:szCs w:val="24"/>
                <w:lang w:val="en-US"/>
              </w:rPr>
              <w:t>M</w:t>
            </w:r>
            <w:r w:rsidRPr="007C5A8E">
              <w:rPr>
                <w:sz w:val="24"/>
                <w:szCs w:val="24"/>
              </w:rPr>
              <w:t>а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tt</w:t>
            </w:r>
            <w:proofErr w:type="spellEnd"/>
            <w:r w:rsidRPr="007C5A8E">
              <w:rPr>
                <w:sz w:val="24"/>
                <w:szCs w:val="24"/>
              </w:rPr>
              <w:t xml:space="preserve">е </w:t>
            </w:r>
            <w:r w:rsidRPr="007C5A8E">
              <w:rPr>
                <w:sz w:val="24"/>
                <w:szCs w:val="24"/>
                <w:lang w:val="en-US"/>
              </w:rPr>
              <w:t>White</w:t>
            </w:r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S</w:t>
            </w:r>
            <w:r w:rsidRPr="007C5A8E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C29891" w14:textId="77777777" w:rsidR="002C735C" w:rsidRPr="007C5A8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C5A8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7C5A8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7C5A8E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7C5A8E" w14:paraId="23564B9E" w14:textId="77777777" w:rsidTr="008416EB">
        <w:tc>
          <w:tcPr>
            <w:tcW w:w="7797" w:type="dxa"/>
            <w:shd w:val="clear" w:color="auto" w:fill="auto"/>
          </w:tcPr>
          <w:p w14:paraId="4FA0EA81" w14:textId="77777777" w:rsidR="002C735C" w:rsidRPr="007C5A8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C5A8E">
              <w:rPr>
                <w:sz w:val="24"/>
                <w:szCs w:val="24"/>
              </w:rPr>
              <w:t xml:space="preserve">Ауд. 401 </w:t>
            </w:r>
            <w:proofErr w:type="spellStart"/>
            <w:r w:rsidRPr="007C5A8E">
              <w:rPr>
                <w:sz w:val="24"/>
                <w:szCs w:val="24"/>
              </w:rPr>
              <w:t>пом</w:t>
            </w:r>
            <w:proofErr w:type="spellEnd"/>
            <w:r w:rsidRPr="007C5A8E">
              <w:rPr>
                <w:sz w:val="24"/>
                <w:szCs w:val="24"/>
              </w:rPr>
              <w:t xml:space="preserve"> 5 Лаборатория "Лабораторный </w:t>
            </w:r>
            <w:proofErr w:type="spellStart"/>
            <w:r w:rsidRPr="007C5A8E">
              <w:rPr>
                <w:sz w:val="24"/>
                <w:szCs w:val="24"/>
              </w:rPr>
              <w:t>комплекс"</w:t>
            </w:r>
            <w:proofErr w:type="gramStart"/>
            <w:r w:rsidRPr="007C5A8E">
              <w:rPr>
                <w:sz w:val="24"/>
                <w:szCs w:val="24"/>
              </w:rPr>
              <w:t>.С</w:t>
            </w:r>
            <w:proofErr w:type="gramEnd"/>
            <w:r w:rsidRPr="007C5A8E">
              <w:rPr>
                <w:sz w:val="24"/>
                <w:szCs w:val="24"/>
              </w:rPr>
              <w:t>пециализированная</w:t>
            </w:r>
            <w:proofErr w:type="spellEnd"/>
            <w:r w:rsidRPr="007C5A8E">
              <w:rPr>
                <w:sz w:val="24"/>
                <w:szCs w:val="24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7C5A8E">
              <w:rPr>
                <w:sz w:val="24"/>
                <w:szCs w:val="24"/>
                <w:lang w:val="en-US"/>
              </w:rPr>
              <w:t>Intel</w:t>
            </w:r>
            <w:r w:rsidRPr="007C5A8E">
              <w:rPr>
                <w:sz w:val="24"/>
                <w:szCs w:val="24"/>
              </w:rPr>
              <w:t xml:space="preserve">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7C5A8E">
              <w:rPr>
                <w:sz w:val="24"/>
                <w:szCs w:val="24"/>
              </w:rPr>
              <w:t>3 2120 3.3/4</w:t>
            </w:r>
            <w:r w:rsidRPr="007C5A8E">
              <w:rPr>
                <w:sz w:val="24"/>
                <w:szCs w:val="24"/>
                <w:lang w:val="en-US"/>
              </w:rPr>
              <w:t>Gb</w:t>
            </w:r>
            <w:r w:rsidRPr="007C5A8E">
              <w:rPr>
                <w:sz w:val="24"/>
                <w:szCs w:val="24"/>
              </w:rPr>
              <w:t>/500</w:t>
            </w:r>
            <w:r w:rsidRPr="007C5A8E">
              <w:rPr>
                <w:sz w:val="24"/>
                <w:szCs w:val="24"/>
                <w:lang w:val="en-US"/>
              </w:rPr>
              <w:t>Gb</w:t>
            </w:r>
            <w:r w:rsidRPr="007C5A8E">
              <w:rPr>
                <w:sz w:val="24"/>
                <w:szCs w:val="24"/>
              </w:rPr>
              <w:t>/</w:t>
            </w:r>
            <w:r w:rsidRPr="007C5A8E">
              <w:rPr>
                <w:sz w:val="24"/>
                <w:szCs w:val="24"/>
                <w:lang w:val="en-US"/>
              </w:rPr>
              <w:t>Acer</w:t>
            </w:r>
            <w:r w:rsidRPr="007C5A8E">
              <w:rPr>
                <w:sz w:val="24"/>
                <w:szCs w:val="24"/>
              </w:rPr>
              <w:t xml:space="preserve"> </w:t>
            </w:r>
            <w:r w:rsidRPr="007C5A8E">
              <w:rPr>
                <w:sz w:val="24"/>
                <w:szCs w:val="24"/>
                <w:lang w:val="en-US"/>
              </w:rPr>
              <w:t>V</w:t>
            </w:r>
            <w:r w:rsidRPr="007C5A8E">
              <w:rPr>
                <w:sz w:val="24"/>
                <w:szCs w:val="24"/>
              </w:rPr>
              <w:t xml:space="preserve">193 - 13 шт., проектор </w:t>
            </w:r>
            <w:r w:rsidRPr="007C5A8E">
              <w:rPr>
                <w:sz w:val="24"/>
                <w:szCs w:val="24"/>
                <w:lang w:val="en-US"/>
              </w:rPr>
              <w:t>NEC</w:t>
            </w:r>
            <w:r w:rsidRPr="007C5A8E">
              <w:rPr>
                <w:sz w:val="24"/>
                <w:szCs w:val="24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51271C" w14:textId="77777777" w:rsidR="002C735C" w:rsidRPr="007C5A8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C5A8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7C5A8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7C5A8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7C5A8E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9103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910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910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9103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5A8E" w14:paraId="42BF72A4" w14:textId="77777777" w:rsidTr="00E03F77">
        <w:tc>
          <w:tcPr>
            <w:tcW w:w="562" w:type="dxa"/>
          </w:tcPr>
          <w:p w14:paraId="565C0E4C" w14:textId="77777777" w:rsidR="007C5A8E" w:rsidRPr="00A4059C" w:rsidRDefault="007C5A8E" w:rsidP="00E03F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9D5480" w14:textId="77777777" w:rsidR="007C5A8E" w:rsidRPr="007C5A8E" w:rsidRDefault="007C5A8E" w:rsidP="00E03F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5A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9103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C5A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5A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9103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405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4059C" w14:paraId="5A1C9382" w14:textId="77777777" w:rsidTr="00801458">
        <w:tc>
          <w:tcPr>
            <w:tcW w:w="2336" w:type="dxa"/>
          </w:tcPr>
          <w:p w14:paraId="4C518DAB" w14:textId="77777777" w:rsidR="005D65A5" w:rsidRPr="00A405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5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405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5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405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5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405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5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4059C" w14:paraId="07658034" w14:textId="77777777" w:rsidTr="00801458">
        <w:tc>
          <w:tcPr>
            <w:tcW w:w="2336" w:type="dxa"/>
          </w:tcPr>
          <w:p w14:paraId="1553D698" w14:textId="78F29BFB" w:rsidR="005D65A5" w:rsidRPr="00A405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4059C" w:rsidRDefault="007478E0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4059C" w:rsidRDefault="007478E0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4059C" w:rsidRDefault="007478E0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4059C" w14:paraId="5EB8A4CA" w14:textId="77777777" w:rsidTr="00801458">
        <w:tc>
          <w:tcPr>
            <w:tcW w:w="2336" w:type="dxa"/>
          </w:tcPr>
          <w:p w14:paraId="409FBC59" w14:textId="77777777" w:rsidR="005D65A5" w:rsidRPr="00A405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0974E7" w14:textId="77777777" w:rsidR="005D65A5" w:rsidRPr="00A4059C" w:rsidRDefault="007478E0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4D6A233" w14:textId="77777777" w:rsidR="005D65A5" w:rsidRPr="00A4059C" w:rsidRDefault="007478E0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9196806" w14:textId="77777777" w:rsidR="005D65A5" w:rsidRPr="00A4059C" w:rsidRDefault="007478E0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4059C" w14:paraId="471074BA" w14:textId="77777777" w:rsidTr="00801458">
        <w:tc>
          <w:tcPr>
            <w:tcW w:w="2336" w:type="dxa"/>
          </w:tcPr>
          <w:p w14:paraId="6C96C7E6" w14:textId="77777777" w:rsidR="005D65A5" w:rsidRPr="00A405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7FBFAF" w14:textId="77777777" w:rsidR="005D65A5" w:rsidRPr="00A4059C" w:rsidRDefault="007478E0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E9839B" w14:textId="77777777" w:rsidR="005D65A5" w:rsidRPr="00A4059C" w:rsidRDefault="007478E0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6A7B7F" w14:textId="77777777" w:rsidR="005D65A5" w:rsidRPr="00A4059C" w:rsidRDefault="007478E0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405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5E663D" w14:textId="4CDF20A3" w:rsidR="00C23E7F" w:rsidRPr="00A4059C" w:rsidRDefault="00C23E7F" w:rsidP="007C5A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910358"/>
      <w:r w:rsidRPr="00A405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6F3F7C4" w14:textId="77777777" w:rsidR="007C5A8E" w:rsidRPr="00A4059C" w:rsidRDefault="007C5A8E" w:rsidP="007C5A8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5A8E" w:rsidRPr="00A4059C" w14:paraId="1E047BC1" w14:textId="77777777" w:rsidTr="00E03F77">
        <w:tc>
          <w:tcPr>
            <w:tcW w:w="562" w:type="dxa"/>
          </w:tcPr>
          <w:p w14:paraId="459DC3A3" w14:textId="77777777" w:rsidR="007C5A8E" w:rsidRPr="00A4059C" w:rsidRDefault="007C5A8E" w:rsidP="00E03F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6717AF" w14:textId="77777777" w:rsidR="007C5A8E" w:rsidRPr="00A4059C" w:rsidRDefault="007C5A8E" w:rsidP="00E03F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05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4059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405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910359"/>
      <w:r w:rsidRPr="00A405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405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405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4059C" w14:paraId="0267C479" w14:textId="77777777" w:rsidTr="00801458">
        <w:tc>
          <w:tcPr>
            <w:tcW w:w="2500" w:type="pct"/>
          </w:tcPr>
          <w:p w14:paraId="37F699C9" w14:textId="77777777" w:rsidR="00B8237E" w:rsidRPr="00A405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5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405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5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4059C" w14:paraId="3F240151" w14:textId="77777777" w:rsidTr="00801458">
        <w:tc>
          <w:tcPr>
            <w:tcW w:w="2500" w:type="pct"/>
          </w:tcPr>
          <w:p w14:paraId="61E91592" w14:textId="61A0874C" w:rsidR="00B8237E" w:rsidRPr="00A4059C" w:rsidRDefault="00B8237E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4059C" w:rsidRDefault="005C548A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4059C" w14:paraId="056F440B" w14:textId="77777777" w:rsidTr="00801458">
        <w:tc>
          <w:tcPr>
            <w:tcW w:w="2500" w:type="pct"/>
          </w:tcPr>
          <w:p w14:paraId="5D5AE93F" w14:textId="77777777" w:rsidR="00B8237E" w:rsidRPr="00A405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3B30263" w14:textId="77777777" w:rsidR="00B8237E" w:rsidRPr="00A4059C" w:rsidRDefault="005C548A" w:rsidP="00801458">
            <w:pPr>
              <w:rPr>
                <w:rFonts w:ascii="Times New Roman" w:hAnsi="Times New Roman" w:cs="Times New Roman"/>
              </w:rPr>
            </w:pPr>
            <w:r w:rsidRPr="00A405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A405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4059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910360"/>
      <w:r w:rsidRPr="00A405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4059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405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405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059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4059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40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40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4059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4059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4059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4059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059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A4059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4059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40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40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4059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059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4059C">
        <w:rPr>
          <w:rFonts w:ascii="Times New Roman" w:hAnsi="Times New Roman"/>
          <w:sz w:val="28"/>
          <w:szCs w:val="28"/>
        </w:rPr>
        <w:t>и</w:t>
      </w:r>
      <w:r w:rsidRPr="00142518">
        <w:rPr>
          <w:rFonts w:ascii="Times New Roman" w:hAnsi="Times New Roman"/>
          <w:sz w:val="28"/>
          <w:szCs w:val="28"/>
        </w:rPr>
        <w:t>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D8093" w14:textId="77777777" w:rsidR="00570D33" w:rsidRDefault="00570D33" w:rsidP="00315CA6">
      <w:pPr>
        <w:spacing w:after="0" w:line="240" w:lineRule="auto"/>
      </w:pPr>
      <w:r>
        <w:separator/>
      </w:r>
    </w:p>
  </w:endnote>
  <w:endnote w:type="continuationSeparator" w:id="0">
    <w:p w14:paraId="3642F597" w14:textId="77777777" w:rsidR="00570D33" w:rsidRDefault="00570D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EF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8F35E" w14:textId="77777777" w:rsidR="00570D33" w:rsidRDefault="00570D33" w:rsidP="00315CA6">
      <w:pPr>
        <w:spacing w:after="0" w:line="240" w:lineRule="auto"/>
      </w:pPr>
      <w:r>
        <w:separator/>
      </w:r>
    </w:p>
  </w:footnote>
  <w:footnote w:type="continuationSeparator" w:id="0">
    <w:p w14:paraId="72ADCB80" w14:textId="77777777" w:rsidR="00570D33" w:rsidRDefault="00570D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0EF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0D3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5A8E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6EF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59C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ELIBRARY&amp;id=ru%5C19013655%5Celibrary%5C14929.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5745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A547B8-E53D-4BD4-A402-24CB5AC9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2788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5</cp:revision>
  <cp:lastPrinted>2021-04-28T14:42:00Z</cp:lastPrinted>
  <dcterms:created xsi:type="dcterms:W3CDTF">2025-07-22T10:02:00Z</dcterms:created>
  <dcterms:modified xsi:type="dcterms:W3CDTF">2026-02-03T12:49:00Z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